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СИЛЛАБУС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Осенний семестр 2022-2023 уч. год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00"/>
          <w:lang w:eastAsia="ru-RU"/>
        </w:rPr>
        <w:t>по образовательной программе</w:t>
      </w:r>
      <w:r w:rsidR="00F337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«Иностранная филология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366"/>
        <w:gridCol w:w="1527"/>
        <w:gridCol w:w="1835"/>
        <w:gridCol w:w="932"/>
        <w:gridCol w:w="295"/>
        <w:gridCol w:w="669"/>
        <w:gridCol w:w="956"/>
        <w:gridCol w:w="1068"/>
        <w:gridCol w:w="1842"/>
      </w:tblGrid>
      <w:tr w:rsidR="00602B7A" w:rsidTr="00602B7A">
        <w:trPr>
          <w:trHeight w:val="265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дисци-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602B7A" w:rsidTr="00602B7A">
        <w:trPr>
          <w:trHeight w:val="2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Практ. занятия (ПЗ)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Лаб. занятия (ЛЗ)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F3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LAP4303</w:t>
            </w:r>
            <w:r w:rsidR="00602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F337DF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33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для академических целей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049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обучения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итогового контроля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13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Семинарские занятия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Проблемно-ситуативные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rPr>
          <w:trHeight w:val="214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 - 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4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Магистр</w:t>
            </w:r>
            <w:bookmarkStart w:id="0" w:name="_GoBack"/>
            <w:bookmarkEnd w:id="0"/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т.преп.Макатаева Ш.М.</w:t>
            </w:r>
          </w:p>
        </w:tc>
        <w:tc>
          <w:tcPr>
            <w:tcW w:w="283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F5A0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sh.mak@mail.ru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F5A0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3773333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Ассистент- 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EF5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К.ф.н.,ст.преп.Айтжанова Г.Д.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gulnara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70@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3773333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0490"/>
      </w:tblGrid>
      <w:tr w:rsidR="00602B7A" w:rsidTr="00602B7A">
        <w:trPr>
          <w:trHeight w:val="11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602B7A" w:rsidTr="00602B7A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обучения (РО)*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изучения дисциплины обучающийся будет способен:</w:t>
            </w:r>
          </w:p>
        </w:tc>
      </w:tr>
      <w:tr w:rsidR="00602B7A" w:rsidTr="00602B7A">
        <w:trPr>
          <w:trHeight w:val="710"/>
        </w:trPr>
        <w:tc>
          <w:tcPr>
            <w:tcW w:w="43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2621AE" w:rsidRPr="00262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>ель преподавания данной дисциплины заключа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ется в формировании 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коммуникативной компетенции, а также академической компетенции, необходимой для использования 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француз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>ского языка в учебной и научной деятельности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21AE" w:rsidRPr="002621AE" w:rsidRDefault="00262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621AE"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владеть политически корректной корпоративной культурой международного общения (формального и неформального</w:t>
            </w:r>
            <w:r w:rsidR="002621AE" w:rsidRPr="002621AE">
              <w:rPr>
                <w:rFonts w:ascii="Times New Roman" w:hAnsi="Times New Roman" w:cs="Times New Roman"/>
              </w:rPr>
              <w:t>)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Свободно пользоваться иностранным языком, как средством делового общения</w:t>
            </w:r>
            <w:r w:rsidR="002621AE">
              <w:t xml:space="preserve"> </w:t>
            </w:r>
          </w:p>
        </w:tc>
      </w:tr>
      <w:tr w:rsidR="00602B7A" w:rsidTr="0052304F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2621AE">
              <w:t xml:space="preserve"> 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Владеть профессиональной терминологией и понятийным аппаратом сферы международной деятельности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52304F">
              <w:t xml:space="preserve"> </w:t>
            </w:r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>Знать правильные логические приемы аргументации; знать политические реалии в пределах изучаемых тем.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04F" w:rsidRDefault="0052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>
              <w:t xml:space="preserve"> </w:t>
            </w:r>
            <w:r w:rsidRPr="0052304F">
              <w:rPr>
                <w:rFonts w:ascii="Times New Roman" w:hAnsi="Times New Roman" w:cs="Times New Roman"/>
                <w:sz w:val="20"/>
                <w:szCs w:val="20"/>
              </w:rPr>
              <w:t>Знать ситуативную и коммуникативную обусловленность употребления слов и устойчивых словосочетаний; экспрессивно–модальные оттенки; прямое и переносное значение лексических единиц; синонимия; экспрессивные оттенки синонимов; антонимия</w:t>
            </w:r>
            <w:r>
              <w:t>;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Пререквизиты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CC368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 ранее  приобретенных навыков говорения  юридической и полити</w:t>
            </w:r>
            <w:r w:rsid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ческой тематики</w:t>
            </w:r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,знаний по страноведению 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Постреквизиты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3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по заданной теме</w:t>
            </w:r>
          </w:p>
        </w:tc>
      </w:tr>
      <w:tr w:rsidR="00602B7A" w:rsidRPr="0024554F" w:rsidTr="00602B7A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ресурсы**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CC368A">
              <w:t xml:space="preserve"> </w:t>
            </w:r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>Алексеева И. С. Введение в переводоведение. М. ; СПБ., 2004. (45 экз.)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B7A" w:rsidRPr="00E60B4A" w:rsidRDefault="0054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2B7A" w:rsidRPr="00E60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60B4A">
              <w:rPr>
                <w:rFonts w:ascii="Times New Roman" w:hAnsi="Times New Roman" w:cs="Times New Roman"/>
              </w:rPr>
              <w:t xml:space="preserve"> </w:t>
            </w:r>
            <w:r w:rsidRPr="00E60B4A">
              <w:rPr>
                <w:rFonts w:ascii="Times New Roman" w:hAnsi="Times New Roman" w:cs="Times New Roman"/>
                <w:sz w:val="20"/>
                <w:szCs w:val="20"/>
              </w:rPr>
              <w:t>Практикум международника : учебно-методическое пособие для студентов, обучающихся по программам магистратуры по направлению подготовки «Международные отношения» (41.04.05) / науч. ред. В. И. Михайленко ; М-во</w:t>
            </w:r>
            <w:r w:rsidRPr="00E60B4A">
              <w:rPr>
                <w:rFonts w:ascii="Times New Roman" w:hAnsi="Times New Roman" w:cs="Times New Roman"/>
              </w:rPr>
              <w:t xml:space="preserve"> образования и науки Рос.</w:t>
            </w:r>
            <w:r w:rsidR="00E60B4A" w:rsidRPr="00E60B4A">
              <w:rPr>
                <w:rFonts w:ascii="Times New Roman" w:hAnsi="Times New Roman" w:cs="Times New Roman"/>
              </w:rPr>
              <w:t>20</w:t>
            </w:r>
            <w:r>
              <w:t xml:space="preserve"> </w:t>
            </w:r>
            <w:r w:rsidRPr="00E60B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Урал. Федерал. ун-т. — Екатеринбург : Изд-во Урал. ун-та, 2015. — 132 с. // http:/</w:t>
            </w:r>
            <w:r w:rsidR="00E60B4A" w:rsidRPr="00E60B4A">
              <w:rPr>
                <w:rFonts w:ascii="Times New Roman" w:hAnsi="Times New Roman" w:cs="Times New Roman"/>
                <w:sz w:val="20"/>
                <w:szCs w:val="20"/>
              </w:rPr>
              <w:t>/elar.urfu.ru/</w:t>
            </w:r>
          </w:p>
          <w:p w:rsidR="00602B7A" w:rsidRPr="007A4DDB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E60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4.</w:t>
            </w:r>
            <w:r w:rsidR="00E60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Belkina O.K </w:t>
            </w:r>
            <w:r w:rsidR="004A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="00E60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La France</w:t>
            </w:r>
            <w:r w:rsidR="004A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Arret sur image</w:t>
            </w:r>
            <w:r w:rsidR="00E60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.Politique ,societe,medias,ecologie</w:t>
            </w:r>
            <w:r w:rsidR="004A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\\2018 Lumiere</w:t>
            </w:r>
          </w:p>
          <w:p w:rsidR="00602B7A" w:rsidRPr="007A4DDB" w:rsidRDefault="00602B7A">
            <w:pPr>
              <w:spacing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="004A5DAD" w:rsidRPr="007A4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http\\</w:t>
            </w:r>
            <w:r w:rsidR="004A5DAD" w:rsidRPr="007A4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urait</w:t>
            </w:r>
            <w:r w:rsidR="004A5DAD" w:rsidRPr="007A4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A5DAD" w:rsidRPr="007A4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="004A5DAD" w:rsidRPr="007A4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4A5DAD" w:rsidRPr="007A4D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francuzski</w:t>
            </w:r>
            <w:r w:rsidR="007A4DDB" w:rsidRPr="007A4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\\французский язык для юристов</w:t>
            </w:r>
          </w:p>
          <w:p w:rsidR="00602B7A" w:rsidRPr="007A4DDB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2.</w:t>
            </w:r>
            <w:r w:rsidR="007A4DDB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http\\TV5Monde les actualites </w:t>
            </w:r>
          </w:p>
          <w:p w:rsidR="00602B7A" w:rsidRPr="007A4DDB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3.</w:t>
            </w:r>
            <w:r w:rsidR="007A4DDB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http\\</w:t>
            </w:r>
            <w:r w:rsid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Bonjour de France</w:t>
            </w:r>
          </w:p>
        </w:tc>
      </w:tr>
    </w:tbl>
    <w:p w:rsidR="00602B7A" w:rsidRPr="007A4DDB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7A4DDB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u-RU"/>
        </w:rPr>
        <w:lastRenderedPageBreak/>
        <w:t> </w:t>
      </w:r>
    </w:p>
    <w:tbl>
      <w:tblPr>
        <w:tblW w:w="10235" w:type="dxa"/>
        <w:tblInd w:w="-608" w:type="dxa"/>
        <w:tblLook w:val="04A0" w:firstRow="1" w:lastRow="0" w:firstColumn="1" w:lastColumn="0" w:noHBand="0" w:noVBand="1"/>
      </w:tblPr>
      <w:tblGrid>
        <w:gridCol w:w="1872"/>
        <w:gridCol w:w="8363"/>
      </w:tblGrid>
      <w:tr w:rsidR="00602B7A" w:rsidTr="00602B7A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Правила академического поведения: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Оставить в случае, действующих курсов МООК или SPOC.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ВНИМАНИЕ!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Оставить  в случае, действующих  курсов МООК или SPOC.</w:t>
            </w:r>
          </w:p>
          <w:p w:rsidR="00602B7A" w:rsidRDefault="00602B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Академические ценности: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с ограниченными возможностями могут получать консультационную помощь по телефону и по  е-адресу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*******@gmail.com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2B7A" w:rsidTr="00602B7A">
        <w:trPr>
          <w:trHeight w:val="58"/>
        </w:trPr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Критериальное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Суммативное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активности работы в аудитории (на вебинаре); оценивание выполненного задания.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Календарь (график) реализации содержания учебного курса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02B7A" w:rsidTr="001C18FB"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ind w:left="-68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балл***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535FF8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  <w:r w:rsidR="003D4047"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5FF8" w:rsidRPr="001C18FB" w:rsidRDefault="00602B7A" w:rsidP="0053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</w:p>
          <w:p w:rsidR="00602B7A" w:rsidRPr="003D4047" w:rsidRDefault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2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2.</w:t>
            </w:r>
            <w:r w:rsidR="00535FF8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 </w:t>
            </w:r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Consultation sur la mise en œuvre du CDS1 sur le thème : Spécificité linguistique des textes scientifiques portant sur les relations internationales en termes lexicaux (spécificité des thésaurus scientifiques et terminologiques</w:t>
            </w:r>
            <w:r w:rsid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3</w:t>
            </w:r>
            <w:r w:rsidR="00535FF8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Maîtriser l'algorithme d'abstraction et d'annotation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3.</w:t>
            </w:r>
            <w:r w:rsidR="00535FF8" w:rsidRPr="003D40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35FF8"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="00535FF8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Maîtriser l'algorithme d'abstraction et d'annotation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4.</w:t>
            </w:r>
            <w:r w:rsidR="00535FF8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35FF8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.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Connaissance des réalités politiques (connaissances de base) dans les sujets étudiés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4</w:t>
            </w:r>
            <w:r w:rsidRPr="003D4047">
              <w:rPr>
                <w:lang w:val="fr-FR"/>
              </w:rPr>
              <w:t xml:space="preserve"> 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Connaissance des réalités politiques (connaissances de base) dans les sujets étudiés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2. </w:t>
            </w:r>
            <w:r w:rsidR="0053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Коллоквиум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5.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Tâches de traduction de problèmes : analyse pré-traductionnelle, transformations de traduction au niveau lexical, grammatical et syntaxique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5.</w:t>
            </w:r>
            <w:r w:rsidR="00A44C9E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Tâches de traduction de problèmes : analyse pré-traductionnelle, transformations de traduction au niveau lexical, grammatical et syntaxique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6. </w:t>
            </w:r>
            <w:r w:rsidR="00A44C9E" w:rsidRPr="001C18FB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Vocabulaire socio-politique. Missions de traduction de problèmes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6. 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Synonymie. Nuances expressives de synonymes. 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Antonymi</w:t>
            </w:r>
            <w:r w:rsidR="00DB0AE6"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7. </w:t>
            </w:r>
            <w:r w:rsidR="00A44C9E" w:rsidRPr="001C18F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lang w:val="fr-FR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DB0AE6">
              <w:rPr>
                <w:rFonts w:ascii="Times New Roman" w:hAnsi="Times New Roman" w:cs="Times New Roman"/>
              </w:rPr>
              <w:t>Synonymie. Nuances expressives de synonymes. Antonymie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7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Synonymie. Nuances expressives de synonymes. Antonymie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выполнению СРС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8.</w:t>
            </w:r>
            <w:r w:rsidR="00A44C9E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Spécificité linguistique des textes scientifiques sur les relations internationales aux niveaux lexical (spécificités du thésaurus scientifique et terminologique), grammatical (caractéristiques de la formation des mots, propriétés de l'espèce-temporelle et syntaxique) et stylistique. 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Missions de traduction de problèmes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44C9E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C9E" w:rsidRDefault="00A44C9E" w:rsidP="00A44C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Pr="00DB0AE6" w:rsidRDefault="00DB0AE6" w:rsidP="00DB0AE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Le monde des idées politiques, des paradigmes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44C9E" w:rsidTr="001C18FB">
        <w:trPr>
          <w:trHeight w:val="283"/>
        </w:trPr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Pr="001C18FB" w:rsidRDefault="00DB0AE6" w:rsidP="00DB0AE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18FB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9.</w:t>
            </w:r>
            <w:r w:rsidR="00DB0AE6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10.</w:t>
            </w:r>
            <w:r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DB0AE6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10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4. </w:t>
            </w:r>
            <w:r w:rsidR="00A4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11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Observations</w:t>
            </w:r>
            <w:r w:rsidR="001C18FB"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générales sur la mondialisation et la régionalisation. 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 débat sur la mondialisation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11.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A44C9E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Observations générales sur la mondialisation et la régionalisation.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 débat sur la mondialisation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12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La Chine dans le système actuel des relations internationales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12.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Chine dans le système actuel des relations internationales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выполнению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13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Contraintes en science politique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13.</w:t>
            </w:r>
            <w:r w:rsidR="005519FD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Contraintes en science politique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14.</w:t>
            </w:r>
            <w:r w:rsidR="005519FD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</w:t>
            </w:r>
            <w:r w:rsidR="00DB0AE6"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14.</w:t>
            </w:r>
            <w:r w:rsidR="005519FD"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  <w:r w:rsidR="00DB0AE6" w:rsidRPr="00DB0AE6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 </w:t>
            </w:r>
            <w:r w:rsidR="0055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="005519FD"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="00DB0AE6"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5519FD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15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Connaissance des bonnes méthodes logiques d'argumentation : capacité à exprimer raisonnablement sa position oralement et par écrit ; la capacité de faire un court message-raisonnement basé sur la connaissance des questions de politique étrangère</w:t>
            </w:r>
            <w:r w:rsidR="00DB0AE6" w:rsidRPr="00DB0AE6">
              <w:rPr>
                <w:lang w:val="fr-FR"/>
              </w:rPr>
              <w:t xml:space="preserve">;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capacité d'évaluer, de réfuter et de poser des questions de manière critique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5519FD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15</w:t>
            </w:r>
            <w:r w:rsidRPr="00DB0AE6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15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1C18FB">
        <w:tc>
          <w:tcPr>
            <w:tcW w:w="83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РК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 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Декан     ___________________________________ 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Б.У.Джолдасбекова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 кафедрой ______________________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М.М.Аймагамбетова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Лектор ___________________________________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Ш.М.Макатаева</w:t>
      </w:r>
    </w:p>
    <w:p w:rsidR="00602B7A" w:rsidRDefault="00602B7A" w:rsidP="00602B7A"/>
    <w:p w:rsidR="00DC5BCE" w:rsidRDefault="0024554F"/>
    <w:sectPr w:rsidR="00DC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A7"/>
    <w:rsid w:val="00113AB9"/>
    <w:rsid w:val="001C18FB"/>
    <w:rsid w:val="001F2B1E"/>
    <w:rsid w:val="0024554F"/>
    <w:rsid w:val="002621AE"/>
    <w:rsid w:val="003D4047"/>
    <w:rsid w:val="004A5DAD"/>
    <w:rsid w:val="0052304F"/>
    <w:rsid w:val="00535FF8"/>
    <w:rsid w:val="00547F38"/>
    <w:rsid w:val="005519FD"/>
    <w:rsid w:val="00602B7A"/>
    <w:rsid w:val="00632D2F"/>
    <w:rsid w:val="007A4DDB"/>
    <w:rsid w:val="00A44C9E"/>
    <w:rsid w:val="00AB5FA7"/>
    <w:rsid w:val="00CC368A"/>
    <w:rsid w:val="00DB0AE6"/>
    <w:rsid w:val="00E60B4A"/>
    <w:rsid w:val="00EF5A08"/>
    <w:rsid w:val="00F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0C9E5-DDBE-4966-8ABD-46D5F09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34559-763A-40DF-B46B-32BFF786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3</cp:revision>
  <dcterms:created xsi:type="dcterms:W3CDTF">2022-09-01T14:37:00Z</dcterms:created>
  <dcterms:modified xsi:type="dcterms:W3CDTF">2022-09-01T14:37:00Z</dcterms:modified>
</cp:coreProperties>
</file>